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Załącznik nr 2</w:t>
      </w:r>
    </w:p>
    <w:p w:rsid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917">
        <w:rPr>
          <w:rFonts w:ascii="Times New Roman" w:hAnsi="Times New Roman" w:cs="Times New Roman"/>
          <w:b/>
          <w:bCs/>
          <w:sz w:val="24"/>
          <w:szCs w:val="24"/>
        </w:rPr>
        <w:t>Opis przedmiotu wykonania usługi BHP i PPOŻ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1. Informowanie pracodawcy o stanie nadzorowanego obiektu ze szczególnym zwróceniem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uwagi na: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 xml:space="preserve">a) stan ogólny budynku Urzędu </w:t>
      </w:r>
      <w:r>
        <w:rPr>
          <w:rFonts w:ascii="Times New Roman" w:hAnsi="Times New Roman" w:cs="Times New Roman"/>
          <w:sz w:val="24"/>
          <w:szCs w:val="24"/>
        </w:rPr>
        <w:t>Gminy Sułów</w:t>
      </w:r>
      <w:r w:rsidRPr="000C0917">
        <w:rPr>
          <w:rFonts w:ascii="Times New Roman" w:hAnsi="Times New Roman" w:cs="Times New Roman"/>
          <w:sz w:val="24"/>
          <w:szCs w:val="24"/>
        </w:rPr>
        <w:t>;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b) źródła zagrożenia życia i zdrowia pracowników;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c) stan oświetlenia;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d) stan wentylacji;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e) ergonomią wyposażenia stanowisk pracy;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f) stan wyposażenia stanowisk pracy;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g) prawidłowość oznakowania dróg ewakuacyjnych.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2. Sporządzanie dokumentacji powypadkowej oraz prowadzenie rejestru wypadków.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 xml:space="preserve">3. Badanie okoliczności i przyczyn </w:t>
      </w:r>
      <w:proofErr w:type="spellStart"/>
      <w:r w:rsidRPr="000C0917">
        <w:rPr>
          <w:rFonts w:ascii="Times New Roman" w:hAnsi="Times New Roman" w:cs="Times New Roman"/>
          <w:sz w:val="24"/>
          <w:szCs w:val="24"/>
        </w:rPr>
        <w:t>zachorowań</w:t>
      </w:r>
      <w:proofErr w:type="spellEnd"/>
      <w:r w:rsidRPr="000C0917">
        <w:rPr>
          <w:rFonts w:ascii="Times New Roman" w:hAnsi="Times New Roman" w:cs="Times New Roman"/>
          <w:sz w:val="24"/>
          <w:szCs w:val="24"/>
        </w:rPr>
        <w:t xml:space="preserve"> na choroby zawodowe oraz sporządzanie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dokumentacji.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4. Prowadzenie rejestrów wymaganych przez Państwową Inspekcję Pracy.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5. Opracowywanie instrukcji ogólnych dotyczących BHP.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6. Przeprowadzanie kontroli warunków pracy oraz przestrzegania przepisów i zasad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bezpieczeństwa pracy.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7. Bieżące informowanie pracodawcy o stwierdzonych zagrożeniach zawodowych, wraz z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wnioskami zmierzającymi do usuwania tych zagrożeń.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8. Udział w ocenie założeń i dokumentacji dotyczących modernizacji zakładu pracy lub jego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części, a także nowych inwestycji, oraz zgłaszanie wniosków dotyczących uwzględniania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wymagań bezpieczeństwa i higieny pracy.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9. Przedstawianie pracodawcy wniosków dotyczących zachowania wymagań ergonomii na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stanowiskach pracy.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10. Doradztwo w zakresie metod i organizacji stanowisk pracy, na któ</w:t>
      </w:r>
      <w:r>
        <w:rPr>
          <w:rFonts w:ascii="Times New Roman" w:hAnsi="Times New Roman" w:cs="Times New Roman"/>
          <w:sz w:val="24"/>
          <w:szCs w:val="24"/>
        </w:rPr>
        <w:t xml:space="preserve">rych występują czynniki </w:t>
      </w:r>
      <w:bookmarkStart w:id="0" w:name="_GoBack"/>
      <w:bookmarkEnd w:id="0"/>
      <w:r w:rsidRPr="000C0917">
        <w:rPr>
          <w:rFonts w:ascii="Times New Roman" w:hAnsi="Times New Roman" w:cs="Times New Roman"/>
          <w:sz w:val="24"/>
          <w:szCs w:val="24"/>
        </w:rPr>
        <w:t>niebezpieczne, szkodliwe dla zdrowia lub warunki uciążliwe, oraz w zakresie doboru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najwłaściwszych środków ochrony zbiorowej i indywidualnej.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11. Pomoc w przygotowywaniu skierowań na badania lekarskich (wstępne, okresowe i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kontrolne) dla pracowników.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12. Przeprowadzanie szkoleń wstępnych i okresowych: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a) pracowników na stanowiskach obsługi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b) pracowników administracyjno-biurowych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lastRenderedPageBreak/>
        <w:t>c) osób kierujących pracownikami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d) pracodawców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13. Pomoc w zakresie wykonania obowiązków pracodawcy dotyczących systemu udzielania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pierwszej pomocy.</w:t>
      </w:r>
    </w:p>
    <w:p w:rsidR="000C0917" w:rsidRPr="000C0917" w:rsidRDefault="000C0917" w:rsidP="000C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14. Pomoc w zakresie wykonania obowiązków dotyczących ochrony przeciwpożarowej.</w:t>
      </w:r>
    </w:p>
    <w:p w:rsidR="0072277F" w:rsidRPr="000C0917" w:rsidRDefault="000C0917" w:rsidP="000C0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17">
        <w:rPr>
          <w:rFonts w:ascii="Times New Roman" w:hAnsi="Times New Roman" w:cs="Times New Roman"/>
          <w:sz w:val="24"/>
          <w:szCs w:val="24"/>
        </w:rPr>
        <w:t>15. Wykonanie oceny ryzyka zawodowego na poszczególnych stanowiskach pracy.</w:t>
      </w:r>
    </w:p>
    <w:sectPr w:rsidR="0072277F" w:rsidRPr="000C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17"/>
    <w:rsid w:val="000C0917"/>
    <w:rsid w:val="0072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1</cp:revision>
  <dcterms:created xsi:type="dcterms:W3CDTF">2024-12-09T09:09:00Z</dcterms:created>
  <dcterms:modified xsi:type="dcterms:W3CDTF">2024-12-09T09:13:00Z</dcterms:modified>
</cp:coreProperties>
</file>